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B3F5" w14:textId="13C159A2" w:rsidR="008036C8" w:rsidRPr="00FA207A" w:rsidRDefault="008036C8" w:rsidP="008036C8">
      <w:pPr>
        <w:rPr>
          <w:rFonts w:asciiTheme="minorEastAsia" w:hAnsiTheme="minorEastAsia"/>
          <w:shd w:val="clear" w:color="auto" w:fill="D9D2E9"/>
          <w:lang w:val="en-GB"/>
        </w:rPr>
      </w:pPr>
      <w:r w:rsidRPr="008918BC">
        <w:rPr>
          <w:rFonts w:asciiTheme="minorEastAsia" w:hAnsiTheme="minorEastAsia" w:cs="Arial Unicode MS"/>
          <w:shd w:val="clear" w:color="auto" w:fill="D9D2E9"/>
        </w:rPr>
        <w:t>◯本時第1回</w:t>
      </w:r>
      <w:r w:rsidRPr="008918BC">
        <w:rPr>
          <w:rFonts w:asciiTheme="minorEastAsia" w:hAnsiTheme="minorEastAsia" w:cs="Arial Unicode MS"/>
          <w:shd w:val="clear" w:color="auto" w:fill="D9D2E9"/>
          <w:lang w:val="en-GB"/>
        </w:rPr>
        <w:t>(</w:t>
      </w:r>
      <w:r w:rsidR="001E3090">
        <w:rPr>
          <w:rFonts w:asciiTheme="minorEastAsia" w:hAnsiTheme="minorEastAsia" w:cs="Arial Unicode MS"/>
          <w:shd w:val="clear" w:color="auto" w:fill="D9D2E9"/>
          <w:lang w:val="en-GB"/>
        </w:rPr>
        <w:t>50</w:t>
      </w:r>
      <w:r w:rsidRPr="008918BC">
        <w:rPr>
          <w:rFonts w:asciiTheme="minorEastAsia" w:hAnsiTheme="minorEastAsia" w:cs="Arial Unicode MS" w:hint="eastAsia"/>
          <w:shd w:val="clear" w:color="auto" w:fill="D9D2E9"/>
          <w:lang w:val="en-US"/>
        </w:rPr>
        <w:t>分授業</w:t>
      </w:r>
      <w:r w:rsidRPr="008918BC">
        <w:rPr>
          <w:rFonts w:asciiTheme="minorEastAsia" w:hAnsiTheme="minorEastAsia" w:cs="Arial Unicode MS"/>
          <w:shd w:val="clear" w:color="auto" w:fill="D9D2E9"/>
          <w:lang w:val="en-GB"/>
        </w:rPr>
        <w:t>)</w:t>
      </w:r>
    </w:p>
    <w:p w14:paraId="768B8BB4" w14:textId="77777777" w:rsidR="008036C8" w:rsidRPr="008918BC" w:rsidRDefault="008036C8" w:rsidP="008036C8">
      <w:pPr>
        <w:rPr>
          <w:rFonts w:asciiTheme="minorEastAsia" w:hAnsiTheme="minorEastAsia"/>
        </w:rPr>
      </w:pPr>
      <w:r w:rsidRPr="008918BC">
        <w:rPr>
          <w:rFonts w:asciiTheme="minorEastAsia" w:hAnsiTheme="minorEastAsia" w:cs="Arial Unicode MS"/>
        </w:rPr>
        <w:t xml:space="preserve">　(1)小単元名(本時の題名)</w:t>
      </w:r>
    </w:p>
    <w:p w14:paraId="627B6017" w14:textId="04061CF6" w:rsidR="008036C8" w:rsidRPr="001E3090" w:rsidRDefault="008036C8" w:rsidP="008036C8">
      <w:pPr>
        <w:rPr>
          <w:rFonts w:asciiTheme="minorEastAsia" w:hAnsiTheme="minorEastAsia" w:cs="MS Mincho"/>
          <w:lang w:val="en-GB"/>
        </w:rPr>
      </w:pPr>
      <w:r w:rsidRPr="008918BC">
        <w:rPr>
          <w:rFonts w:asciiTheme="minorEastAsia" w:hAnsiTheme="minorEastAsia" w:cs="Arial Unicode MS"/>
        </w:rPr>
        <w:t xml:space="preserve">　</w:t>
      </w:r>
      <w:r w:rsidRPr="008918BC">
        <w:rPr>
          <w:rFonts w:asciiTheme="minorEastAsia" w:hAnsiTheme="minorEastAsia" w:cs="Arial Unicode MS"/>
          <w:lang w:val="en-US"/>
        </w:rPr>
        <w:t xml:space="preserve">   </w:t>
      </w:r>
      <w:r w:rsidRPr="008918BC">
        <w:rPr>
          <w:rFonts w:asciiTheme="minorEastAsia" w:hAnsiTheme="minorEastAsia" w:cs="MS Mincho"/>
        </w:rPr>
        <w:t>A</w:t>
      </w:r>
      <w:r w:rsidR="001E3090">
        <w:rPr>
          <w:rFonts w:ascii="MS Mincho" w:hAnsi="MS Mincho" w:cs="MS Mincho"/>
        </w:rPr>
        <w:t>コンピュータの構成</w:t>
      </w:r>
    </w:p>
    <w:p w14:paraId="32223B2E" w14:textId="77777777" w:rsidR="008036C8" w:rsidRPr="008918BC" w:rsidRDefault="008036C8" w:rsidP="008036C8">
      <w:pPr>
        <w:rPr>
          <w:rFonts w:asciiTheme="minorEastAsia" w:hAnsiTheme="minorEastAsia" w:cs="MS Mincho"/>
        </w:rPr>
      </w:pPr>
    </w:p>
    <w:p w14:paraId="664531F8" w14:textId="77777777" w:rsidR="008036C8" w:rsidRPr="008918BC" w:rsidRDefault="008036C8" w:rsidP="008036C8">
      <w:pPr>
        <w:rPr>
          <w:rFonts w:asciiTheme="minorEastAsia" w:hAnsiTheme="minorEastAsia"/>
        </w:rPr>
      </w:pPr>
      <w:r w:rsidRPr="008918BC">
        <w:rPr>
          <w:rFonts w:asciiTheme="minorEastAsia" w:hAnsiTheme="minorEastAsia" w:cs="Arial Unicode MS"/>
        </w:rPr>
        <w:t xml:space="preserve">　(2)本時の目標</w:t>
      </w:r>
    </w:p>
    <w:p w14:paraId="079AE445" w14:textId="34014321" w:rsidR="008036C8" w:rsidRPr="008918BC" w:rsidRDefault="008036C8" w:rsidP="008036C8">
      <w:pPr>
        <w:widowControl w:val="0"/>
        <w:spacing w:line="240" w:lineRule="auto"/>
        <w:rPr>
          <w:rFonts w:asciiTheme="minorEastAsia" w:hAnsiTheme="minorEastAsia" w:hint="eastAsia"/>
        </w:rPr>
      </w:pPr>
      <w:r w:rsidRPr="008918BC">
        <w:rPr>
          <w:rFonts w:asciiTheme="minorEastAsia" w:hAnsiTheme="minorEastAsia" w:cs="Arial Unicode MS"/>
        </w:rPr>
        <w:t xml:space="preserve">　　</w:t>
      </w:r>
      <w:r w:rsidR="008918BC" w:rsidRPr="008918BC">
        <w:rPr>
          <w:rFonts w:asciiTheme="minorEastAsia" w:hAnsiTheme="minorEastAsia" w:cs="MS Mincho" w:hint="eastAsia"/>
        </w:rPr>
        <w:t>コンピュータの基本的な構成について理解することができる。</w:t>
      </w:r>
    </w:p>
    <w:p w14:paraId="5C33D121" w14:textId="77777777" w:rsidR="008036C8" w:rsidRPr="008918BC" w:rsidRDefault="008036C8" w:rsidP="008036C8">
      <w:pPr>
        <w:widowControl w:val="0"/>
        <w:spacing w:line="240" w:lineRule="auto"/>
        <w:rPr>
          <w:rFonts w:asciiTheme="minorEastAsia" w:hAnsiTheme="minorEastAsia"/>
        </w:rPr>
      </w:pPr>
    </w:p>
    <w:p w14:paraId="4AEAC351" w14:textId="77777777" w:rsidR="008036C8" w:rsidRPr="008918BC" w:rsidRDefault="008036C8" w:rsidP="008036C8">
      <w:pPr>
        <w:widowControl w:val="0"/>
        <w:spacing w:line="240" w:lineRule="auto"/>
        <w:rPr>
          <w:rFonts w:asciiTheme="minorEastAsia" w:hAnsiTheme="minorEastAsia"/>
        </w:rPr>
      </w:pPr>
      <w:r w:rsidRPr="008918BC">
        <w:rPr>
          <w:rFonts w:asciiTheme="minorEastAsia" w:hAnsiTheme="minorEastAsia" w:cs="Arial Unicode MS"/>
        </w:rPr>
        <w:t xml:space="preserve">　(3)本時の展開</w:t>
      </w:r>
    </w:p>
    <w:tbl>
      <w:tblPr>
        <w:tblW w:w="1041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4725"/>
        <w:gridCol w:w="4395"/>
      </w:tblGrid>
      <w:tr w:rsidR="008036C8" w:rsidRPr="008918BC" w14:paraId="2469582D" w14:textId="77777777" w:rsidTr="00D762D2">
        <w:tc>
          <w:tcPr>
            <w:tcW w:w="1290" w:type="dxa"/>
            <w:tcMar>
              <w:top w:w="100" w:type="dxa"/>
              <w:left w:w="100" w:type="dxa"/>
              <w:bottom w:w="100" w:type="dxa"/>
              <w:right w:w="100" w:type="dxa"/>
            </w:tcMar>
          </w:tcPr>
          <w:p w14:paraId="2B53DC95"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時間</w:t>
            </w:r>
          </w:p>
        </w:tc>
        <w:tc>
          <w:tcPr>
            <w:tcW w:w="4725" w:type="dxa"/>
            <w:tcMar>
              <w:top w:w="100" w:type="dxa"/>
              <w:left w:w="100" w:type="dxa"/>
              <w:bottom w:w="100" w:type="dxa"/>
              <w:right w:w="100" w:type="dxa"/>
            </w:tcMar>
          </w:tcPr>
          <w:p w14:paraId="4B421805"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学習内容（〇）と学習活動（・）</w:t>
            </w:r>
          </w:p>
        </w:tc>
        <w:tc>
          <w:tcPr>
            <w:tcW w:w="4395" w:type="dxa"/>
            <w:tcMar>
              <w:top w:w="100" w:type="dxa"/>
              <w:left w:w="100" w:type="dxa"/>
              <w:bottom w:w="100" w:type="dxa"/>
              <w:right w:w="100" w:type="dxa"/>
            </w:tcMar>
          </w:tcPr>
          <w:p w14:paraId="41A05421"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指導上の留意点（・）と評価規準(◎・◯)</w:t>
            </w:r>
          </w:p>
          <w:p w14:paraId="3EC84770"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【評価の観点】（評価の方法）</w:t>
            </w:r>
          </w:p>
        </w:tc>
      </w:tr>
      <w:tr w:rsidR="008036C8" w:rsidRPr="008918BC" w14:paraId="5C9C91C5" w14:textId="77777777" w:rsidTr="008918BC">
        <w:trPr>
          <w:trHeight w:val="5289"/>
        </w:trPr>
        <w:tc>
          <w:tcPr>
            <w:tcW w:w="1290" w:type="dxa"/>
            <w:tcMar>
              <w:top w:w="100" w:type="dxa"/>
              <w:left w:w="100" w:type="dxa"/>
              <w:bottom w:w="100" w:type="dxa"/>
              <w:right w:w="100" w:type="dxa"/>
            </w:tcMar>
          </w:tcPr>
          <w:p w14:paraId="78686A92"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導入</w:t>
            </w:r>
          </w:p>
          <w:p w14:paraId="58CD5408" w14:textId="46911FAE"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w:t>
            </w:r>
            <w:r w:rsidRPr="008918BC">
              <w:rPr>
                <w:rFonts w:asciiTheme="minorEastAsia" w:hAnsiTheme="minorEastAsia" w:cs="Arial Unicode MS"/>
                <w:lang w:val="en-GB"/>
              </w:rPr>
              <w:t>5</w:t>
            </w:r>
            <w:r w:rsidRPr="008918BC">
              <w:rPr>
                <w:rFonts w:asciiTheme="minorEastAsia" w:hAnsiTheme="minorEastAsia" w:cs="Arial Unicode MS"/>
              </w:rPr>
              <w:t>分)</w:t>
            </w:r>
          </w:p>
        </w:tc>
        <w:tc>
          <w:tcPr>
            <w:tcW w:w="4725" w:type="dxa"/>
            <w:tcMar>
              <w:top w:w="100" w:type="dxa"/>
              <w:left w:w="100" w:type="dxa"/>
              <w:bottom w:w="100" w:type="dxa"/>
              <w:right w:w="100" w:type="dxa"/>
            </w:tcMar>
          </w:tcPr>
          <w:p w14:paraId="581D8D73" w14:textId="77777777" w:rsidR="008036C8" w:rsidRPr="008918BC" w:rsidRDefault="008036C8" w:rsidP="00D762D2">
            <w:pPr>
              <w:widowControl w:val="0"/>
              <w:spacing w:line="240" w:lineRule="auto"/>
              <w:rPr>
                <w:rFonts w:asciiTheme="minorEastAsia" w:hAnsiTheme="minorEastAsia" w:cs="MS Gothic"/>
                <w:lang w:val="en-GB"/>
              </w:rPr>
            </w:pPr>
            <w:r w:rsidRPr="008918BC">
              <w:rPr>
                <w:rFonts w:asciiTheme="minorEastAsia" w:hAnsiTheme="minorEastAsia" w:cs="Arial Unicode MS"/>
              </w:rPr>
              <w:t>〇本時の流れを確認させる</w:t>
            </w:r>
            <w:r w:rsidRPr="008918BC">
              <w:rPr>
                <w:rFonts w:asciiTheme="minorEastAsia" w:hAnsiTheme="minorEastAsia" w:cs="MS Gothic" w:hint="eastAsia"/>
              </w:rPr>
              <w:t>。</w:t>
            </w:r>
          </w:p>
          <w:p w14:paraId="6974F414" w14:textId="77777777" w:rsidR="008918BC" w:rsidRPr="008918BC" w:rsidRDefault="008918BC" w:rsidP="00D762D2">
            <w:pPr>
              <w:widowControl w:val="0"/>
              <w:spacing w:line="240" w:lineRule="auto"/>
              <w:rPr>
                <w:rFonts w:asciiTheme="minorEastAsia" w:hAnsiTheme="minorEastAsia" w:cs="MS Gothic"/>
                <w:lang w:val="en-GB"/>
              </w:rPr>
            </w:pPr>
          </w:p>
          <w:p w14:paraId="7CC3922C" w14:textId="77777777" w:rsidR="008918BC" w:rsidRPr="008918BC" w:rsidRDefault="008918BC" w:rsidP="00D762D2">
            <w:pPr>
              <w:widowControl w:val="0"/>
              <w:spacing w:line="240" w:lineRule="auto"/>
              <w:rPr>
                <w:rFonts w:asciiTheme="minorEastAsia" w:hAnsiTheme="minorEastAsia" w:cs="MS Gothic"/>
                <w:lang w:val="en-GB"/>
              </w:rPr>
            </w:pPr>
          </w:p>
          <w:p w14:paraId="20CEF51D" w14:textId="77777777" w:rsidR="008918BC" w:rsidRPr="008918BC" w:rsidRDefault="008918BC" w:rsidP="00D762D2">
            <w:pPr>
              <w:widowControl w:val="0"/>
              <w:spacing w:line="240" w:lineRule="auto"/>
              <w:rPr>
                <w:rFonts w:asciiTheme="minorEastAsia" w:hAnsiTheme="minorEastAsia" w:cs="MS Gothic"/>
                <w:lang w:val="en-GB"/>
              </w:rPr>
            </w:pPr>
          </w:p>
          <w:p w14:paraId="53C456F7" w14:textId="77777777" w:rsidR="008918BC" w:rsidRPr="008918BC" w:rsidRDefault="008918BC" w:rsidP="00D762D2">
            <w:pPr>
              <w:widowControl w:val="0"/>
              <w:spacing w:line="240" w:lineRule="auto"/>
              <w:rPr>
                <w:rFonts w:asciiTheme="minorEastAsia" w:hAnsiTheme="minorEastAsia" w:cs="MS Gothic"/>
                <w:lang w:val="en-GB"/>
              </w:rPr>
            </w:pPr>
          </w:p>
          <w:p w14:paraId="4454D17D" w14:textId="77777777" w:rsidR="008918BC" w:rsidRDefault="008918BC" w:rsidP="00D762D2">
            <w:pPr>
              <w:widowControl w:val="0"/>
              <w:spacing w:line="240" w:lineRule="auto"/>
              <w:rPr>
                <w:rFonts w:asciiTheme="minorEastAsia" w:hAnsiTheme="minorEastAsia" w:cs="MS Gothic"/>
                <w:lang w:val="en-GB"/>
              </w:rPr>
            </w:pPr>
          </w:p>
          <w:p w14:paraId="7F34BC81" w14:textId="77777777" w:rsidR="008918BC" w:rsidRPr="008918BC" w:rsidRDefault="008918BC" w:rsidP="00D762D2">
            <w:pPr>
              <w:widowControl w:val="0"/>
              <w:spacing w:line="240" w:lineRule="auto"/>
              <w:rPr>
                <w:rFonts w:asciiTheme="minorEastAsia" w:hAnsiTheme="minorEastAsia" w:cs="MS Gothic"/>
                <w:lang w:val="en-GB"/>
              </w:rPr>
            </w:pPr>
          </w:p>
          <w:p w14:paraId="5A1C9CB7" w14:textId="77777777" w:rsidR="008918BC" w:rsidRDefault="008918BC" w:rsidP="00D762D2">
            <w:pPr>
              <w:widowControl w:val="0"/>
              <w:spacing w:line="240" w:lineRule="auto"/>
              <w:rPr>
                <w:rFonts w:asciiTheme="minorEastAsia" w:hAnsiTheme="minorEastAsia"/>
                <w:lang w:val="en-GB"/>
              </w:rPr>
            </w:pPr>
          </w:p>
          <w:p w14:paraId="04C2AEB0" w14:textId="77777777" w:rsidR="008918BC" w:rsidRDefault="008918BC" w:rsidP="00D762D2">
            <w:pPr>
              <w:widowControl w:val="0"/>
              <w:spacing w:line="240" w:lineRule="auto"/>
              <w:rPr>
                <w:rFonts w:asciiTheme="minorEastAsia" w:hAnsiTheme="minorEastAsia"/>
                <w:lang w:val="en-GB"/>
              </w:rPr>
            </w:pPr>
          </w:p>
          <w:p w14:paraId="27BC733A" w14:textId="77777777" w:rsidR="008918BC" w:rsidRPr="008918BC" w:rsidRDefault="008918BC" w:rsidP="00D762D2">
            <w:pPr>
              <w:widowControl w:val="0"/>
              <w:spacing w:line="240" w:lineRule="auto"/>
              <w:rPr>
                <w:rFonts w:asciiTheme="minorEastAsia" w:hAnsiTheme="minorEastAsia"/>
                <w:lang w:val="en-GB"/>
              </w:rPr>
            </w:pPr>
          </w:p>
          <w:p w14:paraId="2C37BE61" w14:textId="33A6C7A5" w:rsidR="008036C8" w:rsidRPr="008918BC" w:rsidRDefault="008918BC" w:rsidP="00D762D2">
            <w:pPr>
              <w:widowControl w:val="0"/>
              <w:spacing w:line="240" w:lineRule="auto"/>
              <w:rPr>
                <w:rFonts w:asciiTheme="minorEastAsia" w:hAnsiTheme="minorEastAsia"/>
                <w:lang w:val="en-US"/>
              </w:rPr>
            </w:pPr>
            <w:r w:rsidRPr="008918BC">
              <w:rPr>
                <w:rFonts w:asciiTheme="minorEastAsia" w:hAnsiTheme="minorEastAsia" w:hint="eastAsia"/>
                <w:lang w:val="en-US"/>
              </w:rPr>
              <w:t>〇本時のめあてを確認させる。</w:t>
            </w:r>
          </w:p>
          <w:p w14:paraId="718F6BFF" w14:textId="6AFC4B79" w:rsidR="008918BC" w:rsidRPr="008918BC" w:rsidRDefault="008918BC" w:rsidP="008918BC">
            <w:pPr>
              <w:widowControl w:val="0"/>
              <w:spacing w:line="240" w:lineRule="auto"/>
              <w:rPr>
                <w:rFonts w:asciiTheme="minorEastAsia" w:hAnsiTheme="minorEastAsia"/>
                <w:lang w:val="en-GB"/>
              </w:rPr>
            </w:pPr>
            <w:r w:rsidRPr="008918BC">
              <w:rPr>
                <w:rFonts w:asciiTheme="minorEastAsia" w:hAnsiTheme="minorEastAsia" w:hint="eastAsia"/>
                <w:lang w:val="en-GB"/>
              </w:rPr>
              <w:t xml:space="preserve">　</w:t>
            </w:r>
            <w:r w:rsidRPr="008918BC">
              <w:rPr>
                <w:rFonts w:asciiTheme="minorEastAsia" w:hAnsiTheme="minorEastAsia" w:hint="eastAsia"/>
                <w:lang w:val="en-GB"/>
              </w:rPr>
              <w:t>本時のめあて</w:t>
            </w:r>
            <w:r>
              <w:rPr>
                <w:rFonts w:asciiTheme="minorEastAsia" w:hAnsiTheme="minorEastAsia" w:hint="eastAsia"/>
                <w:lang w:val="en-GB"/>
              </w:rPr>
              <w:t>：</w:t>
            </w:r>
          </w:p>
          <w:p w14:paraId="17FEF622" w14:textId="262F10E5" w:rsidR="008918BC" w:rsidRPr="008918BC" w:rsidRDefault="008918BC" w:rsidP="008918BC">
            <w:pPr>
              <w:widowControl w:val="0"/>
              <w:spacing w:line="240" w:lineRule="auto"/>
              <w:rPr>
                <w:rFonts w:asciiTheme="minorEastAsia" w:hAnsiTheme="minorEastAsia" w:hint="eastAsia"/>
                <w:lang w:val="en-US"/>
              </w:rPr>
            </w:pPr>
            <w:r w:rsidRPr="008918BC">
              <w:rPr>
                <w:rFonts w:asciiTheme="minorEastAsia" w:hAnsiTheme="minorEastAsia" w:hint="eastAsia"/>
                <w:lang w:val="en-GB"/>
              </w:rPr>
              <w:t>「コンピュータの構成を理解しよう！」</w:t>
            </w:r>
          </w:p>
        </w:tc>
        <w:tc>
          <w:tcPr>
            <w:tcW w:w="4395" w:type="dxa"/>
            <w:tcMar>
              <w:top w:w="100" w:type="dxa"/>
              <w:left w:w="100" w:type="dxa"/>
              <w:bottom w:w="100" w:type="dxa"/>
              <w:right w:w="100" w:type="dxa"/>
            </w:tcMar>
          </w:tcPr>
          <w:p w14:paraId="39F6F43F" w14:textId="5B2A450B" w:rsidR="008918BC" w:rsidRDefault="008918BC" w:rsidP="00D762D2">
            <w:pPr>
              <w:widowControl w:val="0"/>
              <w:spacing w:line="240" w:lineRule="auto"/>
              <w:rPr>
                <w:rFonts w:asciiTheme="minorEastAsia" w:hAnsiTheme="minorEastAsia"/>
                <w:lang w:val="en-US"/>
              </w:rPr>
            </w:pPr>
            <w:r>
              <w:rPr>
                <w:rFonts w:asciiTheme="minorEastAsia" w:hAnsiTheme="minorEastAsia" w:hint="eastAsia"/>
                <w:lang w:val="en-US"/>
              </w:rPr>
              <w:t>・スライド資料を見せながら説明する。</w:t>
            </w:r>
          </w:p>
          <w:p w14:paraId="5D7170A0" w14:textId="77777777" w:rsidR="008918BC" w:rsidRDefault="008918BC" w:rsidP="00D762D2">
            <w:pPr>
              <w:widowControl w:val="0"/>
              <w:spacing w:line="240" w:lineRule="auto"/>
              <w:rPr>
                <w:rFonts w:asciiTheme="minorEastAsia" w:hAnsiTheme="minorEastAsia" w:hint="eastAsia"/>
                <w:lang w:val="en-US"/>
              </w:rPr>
            </w:pPr>
          </w:p>
          <w:p w14:paraId="2B354241" w14:textId="69B759A5" w:rsidR="008036C8" w:rsidRPr="008918BC" w:rsidRDefault="008036C8" w:rsidP="00D762D2">
            <w:pPr>
              <w:widowControl w:val="0"/>
              <w:spacing w:line="240" w:lineRule="auto"/>
              <w:rPr>
                <w:rFonts w:asciiTheme="minorEastAsia" w:hAnsiTheme="minorEastAsia"/>
                <w:lang w:val="en-GB"/>
              </w:rPr>
            </w:pPr>
            <w:r w:rsidRPr="008918BC">
              <w:rPr>
                <w:rFonts w:asciiTheme="minorEastAsia" w:hAnsiTheme="minorEastAsia" w:hint="eastAsia"/>
                <w:lang w:val="en-US"/>
              </w:rPr>
              <w:t>①</w:t>
            </w:r>
            <w:r w:rsidR="008918BC" w:rsidRPr="008918BC">
              <w:rPr>
                <w:rFonts w:asciiTheme="minorEastAsia" w:hAnsiTheme="minorEastAsia" w:hint="eastAsia"/>
                <w:lang w:val="en-US"/>
              </w:rPr>
              <w:t>この章の流れを理解する。</w:t>
            </w:r>
            <w:r w:rsidRPr="008918BC">
              <w:rPr>
                <w:rFonts w:asciiTheme="minorEastAsia" w:hAnsiTheme="minorEastAsia"/>
                <w:lang w:val="en-GB"/>
              </w:rPr>
              <w:t>(5min)</w:t>
            </w:r>
          </w:p>
          <w:p w14:paraId="353B9187" w14:textId="4F19C052" w:rsidR="008036C8" w:rsidRPr="008918BC" w:rsidRDefault="008036C8" w:rsidP="00D762D2">
            <w:pPr>
              <w:widowControl w:val="0"/>
              <w:spacing w:line="240" w:lineRule="auto"/>
              <w:rPr>
                <w:rFonts w:asciiTheme="minorEastAsia" w:hAnsiTheme="minorEastAsia"/>
                <w:lang w:val="en-US"/>
              </w:rPr>
            </w:pPr>
            <w:r w:rsidRPr="008918BC">
              <w:rPr>
                <w:rFonts w:asciiTheme="minorEastAsia" w:hAnsiTheme="minorEastAsia" w:hint="eastAsia"/>
                <w:lang w:val="en-US"/>
              </w:rPr>
              <w:t>②</w:t>
            </w:r>
            <w:r w:rsidR="008918BC" w:rsidRPr="008918BC">
              <w:rPr>
                <w:rFonts w:asciiTheme="minorEastAsia" w:hAnsiTheme="minorEastAsia" w:hint="eastAsia"/>
                <w:lang w:val="en-US"/>
              </w:rPr>
              <w:t>「コンピュータの構造」</w:t>
            </w:r>
            <w:r w:rsidRPr="008918BC">
              <w:rPr>
                <w:rFonts w:asciiTheme="minorEastAsia" w:hAnsiTheme="minorEastAsia"/>
                <w:lang w:val="en-US"/>
              </w:rPr>
              <w:t>(15min)</w:t>
            </w:r>
          </w:p>
          <w:p w14:paraId="53CECED7" w14:textId="39674CB4" w:rsidR="008036C8" w:rsidRPr="008918BC" w:rsidRDefault="008036C8" w:rsidP="00D762D2">
            <w:pPr>
              <w:widowControl w:val="0"/>
              <w:spacing w:line="240" w:lineRule="auto"/>
              <w:rPr>
                <w:rFonts w:asciiTheme="minorEastAsia" w:hAnsiTheme="minorEastAsia"/>
                <w:lang w:val="en-US"/>
              </w:rPr>
            </w:pPr>
            <w:r w:rsidRPr="008918BC">
              <w:rPr>
                <w:rFonts w:asciiTheme="minorEastAsia" w:hAnsiTheme="minorEastAsia" w:hint="eastAsia"/>
                <w:lang w:val="en-US"/>
              </w:rPr>
              <w:t>③</w:t>
            </w:r>
            <w:r w:rsidR="008918BC" w:rsidRPr="008918BC">
              <w:rPr>
                <w:rFonts w:asciiTheme="minorEastAsia" w:hAnsiTheme="minorEastAsia" w:hint="eastAsia"/>
                <w:lang w:val="en-US"/>
              </w:rPr>
              <w:t>班に分かれて調べ学習</w:t>
            </w:r>
            <w:r w:rsidRPr="008918BC">
              <w:rPr>
                <w:rFonts w:asciiTheme="minorEastAsia" w:hAnsiTheme="minorEastAsia"/>
                <w:lang w:val="en-US"/>
              </w:rPr>
              <w:t xml:space="preserve"> (15min)</w:t>
            </w:r>
          </w:p>
          <w:p w14:paraId="354B7F9F" w14:textId="77777777" w:rsidR="008918BC" w:rsidRPr="008918BC" w:rsidRDefault="008918BC" w:rsidP="00D762D2">
            <w:pPr>
              <w:widowControl w:val="0"/>
              <w:spacing w:line="240" w:lineRule="auto"/>
              <w:rPr>
                <w:rFonts w:asciiTheme="minorEastAsia" w:hAnsiTheme="minorEastAsia"/>
                <w:lang w:val="en-GB"/>
              </w:rPr>
            </w:pPr>
            <w:r w:rsidRPr="008918BC">
              <w:rPr>
                <w:rFonts w:asciiTheme="minorEastAsia" w:hAnsiTheme="minorEastAsia" w:hint="eastAsia"/>
                <w:lang w:val="en-US"/>
              </w:rPr>
              <w:t>④「CPUとメモリのはたらき」</w:t>
            </w:r>
            <w:r w:rsidRPr="008918BC">
              <w:rPr>
                <w:rFonts w:asciiTheme="minorEastAsia" w:hAnsiTheme="minorEastAsia"/>
                <w:lang w:val="en-GB"/>
              </w:rPr>
              <w:t>(10min)</w:t>
            </w:r>
          </w:p>
          <w:p w14:paraId="66EDBA25" w14:textId="0378330F" w:rsidR="008918BC" w:rsidRDefault="008918BC" w:rsidP="00D762D2">
            <w:pPr>
              <w:widowControl w:val="0"/>
              <w:spacing w:line="240" w:lineRule="auto"/>
              <w:rPr>
                <w:rFonts w:asciiTheme="minorEastAsia" w:hAnsiTheme="minorEastAsia"/>
                <w:lang w:val="en-GB"/>
              </w:rPr>
            </w:pPr>
            <w:r w:rsidRPr="008918BC">
              <w:rPr>
                <w:rFonts w:asciiTheme="minorEastAsia" w:hAnsiTheme="minorEastAsia" w:hint="eastAsia"/>
                <w:lang w:val="en-US"/>
              </w:rPr>
              <w:t>⑤振り返りシート</w:t>
            </w:r>
            <w:r w:rsidRPr="008918BC">
              <w:rPr>
                <w:rFonts w:asciiTheme="minorEastAsia" w:hAnsiTheme="minorEastAsia"/>
                <w:lang w:val="en-GB"/>
              </w:rPr>
              <w:t>(5min)</w:t>
            </w:r>
          </w:p>
          <w:p w14:paraId="49D329A5" w14:textId="77777777" w:rsidR="008918BC" w:rsidRPr="008918BC" w:rsidRDefault="008918BC" w:rsidP="00D762D2">
            <w:pPr>
              <w:widowControl w:val="0"/>
              <w:spacing w:line="240" w:lineRule="auto"/>
              <w:rPr>
                <w:rFonts w:asciiTheme="minorEastAsia" w:hAnsiTheme="minorEastAsia"/>
                <w:lang w:val="en-GB"/>
              </w:rPr>
            </w:pPr>
          </w:p>
          <w:p w14:paraId="461D2269" w14:textId="77777777" w:rsidR="008918BC" w:rsidRDefault="008918BC" w:rsidP="008918BC">
            <w:pPr>
              <w:widowControl w:val="0"/>
              <w:spacing w:line="240" w:lineRule="auto"/>
              <w:rPr>
                <w:rFonts w:asciiTheme="minorEastAsia" w:hAnsiTheme="minorEastAsia"/>
              </w:rPr>
            </w:pPr>
            <w:r w:rsidRPr="008918BC">
              <w:rPr>
                <w:rFonts w:asciiTheme="minorEastAsia" w:hAnsiTheme="minorEastAsia" w:hint="eastAsia"/>
              </w:rPr>
              <w:t>・成績のつけ方や、課題の評価方法について説明する。</w:t>
            </w:r>
          </w:p>
          <w:p w14:paraId="3FE20312" w14:textId="4AFAE767" w:rsidR="008918BC" w:rsidRPr="008918BC" w:rsidRDefault="008918BC" w:rsidP="00D762D2">
            <w:pPr>
              <w:widowControl w:val="0"/>
              <w:spacing w:line="240" w:lineRule="auto"/>
              <w:rPr>
                <w:rFonts w:asciiTheme="minorEastAsia" w:hAnsiTheme="minorEastAsia" w:hint="eastAsia"/>
                <w:lang w:val="en-US"/>
              </w:rPr>
            </w:pPr>
            <w:r w:rsidRPr="008918BC">
              <w:rPr>
                <w:rFonts w:asciiTheme="minorEastAsia" w:hAnsiTheme="minorEastAsia" w:hint="eastAsia"/>
                <w:lang w:val="en-US"/>
              </w:rPr>
              <w:t>・プリントを配布する。</w:t>
            </w:r>
          </w:p>
        </w:tc>
      </w:tr>
      <w:tr w:rsidR="008036C8" w:rsidRPr="008918BC" w14:paraId="7259B49B" w14:textId="77777777" w:rsidTr="00D762D2">
        <w:tc>
          <w:tcPr>
            <w:tcW w:w="1290" w:type="dxa"/>
            <w:tcMar>
              <w:top w:w="100" w:type="dxa"/>
              <w:left w:w="100" w:type="dxa"/>
              <w:bottom w:w="100" w:type="dxa"/>
              <w:right w:w="100" w:type="dxa"/>
            </w:tcMar>
          </w:tcPr>
          <w:p w14:paraId="7D91104C"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展開</w:t>
            </w:r>
          </w:p>
          <w:p w14:paraId="412B3CBA" w14:textId="3000C18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w:t>
            </w:r>
            <w:r w:rsidR="00FA207A">
              <w:rPr>
                <w:rFonts w:asciiTheme="minorEastAsia" w:hAnsiTheme="minorEastAsia" w:cs="Arial Unicode MS" w:hint="eastAsia"/>
              </w:rPr>
              <w:t>40</w:t>
            </w:r>
            <w:r w:rsidRPr="008918BC">
              <w:rPr>
                <w:rFonts w:asciiTheme="minorEastAsia" w:hAnsiTheme="minorEastAsia" w:cs="Arial Unicode MS"/>
              </w:rPr>
              <w:t>分)</w:t>
            </w:r>
          </w:p>
        </w:tc>
        <w:tc>
          <w:tcPr>
            <w:tcW w:w="4725" w:type="dxa"/>
            <w:tcMar>
              <w:top w:w="100" w:type="dxa"/>
              <w:left w:w="100" w:type="dxa"/>
              <w:bottom w:w="100" w:type="dxa"/>
              <w:right w:w="100" w:type="dxa"/>
            </w:tcMar>
          </w:tcPr>
          <w:p w14:paraId="32C594FF" w14:textId="23100D01" w:rsidR="008036C8" w:rsidRPr="008918BC" w:rsidRDefault="008036C8" w:rsidP="00D762D2">
            <w:pPr>
              <w:widowControl w:val="0"/>
              <w:spacing w:line="240" w:lineRule="auto"/>
              <w:rPr>
                <w:rFonts w:asciiTheme="minorEastAsia" w:hAnsiTheme="minorEastAsia" w:hint="eastAsia"/>
              </w:rPr>
            </w:pPr>
            <w:r w:rsidRPr="008918BC">
              <w:rPr>
                <w:rFonts w:asciiTheme="minorEastAsia" w:hAnsiTheme="minorEastAsia" w:cs="Arial Unicode MS"/>
              </w:rPr>
              <w:t>〇</w:t>
            </w:r>
            <w:r w:rsidR="008918BC">
              <w:rPr>
                <w:rFonts w:asciiTheme="minorEastAsia" w:hAnsiTheme="minorEastAsia" w:cs="Arial Unicode MS" w:hint="eastAsia"/>
              </w:rPr>
              <w:t>本時のPointを確認させる</w:t>
            </w:r>
            <w:r w:rsidR="00FA207A">
              <w:rPr>
                <w:rFonts w:asciiTheme="minorEastAsia" w:hAnsiTheme="minorEastAsia" w:cs="Arial Unicode MS" w:hint="eastAsia"/>
              </w:rPr>
              <w:t>。（10分）</w:t>
            </w:r>
          </w:p>
          <w:p w14:paraId="7A8C0605" w14:textId="7CCD01AF" w:rsidR="008036C8" w:rsidRPr="008918BC" w:rsidRDefault="008036C8" w:rsidP="00D762D2">
            <w:pPr>
              <w:widowControl w:val="0"/>
              <w:spacing w:line="240" w:lineRule="auto"/>
              <w:rPr>
                <w:rFonts w:asciiTheme="minorEastAsia" w:hAnsiTheme="minorEastAsia" w:cs="Arial Unicode MS" w:hint="eastAsia"/>
              </w:rPr>
            </w:pPr>
          </w:p>
          <w:p w14:paraId="789BCFE3" w14:textId="77777777" w:rsidR="00857907" w:rsidRDefault="00570978" w:rsidP="00570978">
            <w:pPr>
              <w:widowControl w:val="0"/>
              <w:spacing w:line="240" w:lineRule="auto"/>
              <w:rPr>
                <w:rFonts w:asciiTheme="minorEastAsia" w:hAnsiTheme="minorEastAsia" w:cs="Arial Unicode MS"/>
              </w:rPr>
            </w:pPr>
            <w:r>
              <w:rPr>
                <w:rFonts w:asciiTheme="minorEastAsia" w:hAnsiTheme="minorEastAsia" w:cs="Arial Unicode MS" w:hint="eastAsia"/>
              </w:rPr>
              <w:t>・コンピュータは情報処理をする機械で、</w:t>
            </w:r>
          </w:p>
          <w:p w14:paraId="1D5F47B0" w14:textId="25102D05" w:rsidR="008036C8" w:rsidRDefault="00570978" w:rsidP="00570978">
            <w:pPr>
              <w:widowControl w:val="0"/>
              <w:spacing w:line="240" w:lineRule="auto"/>
              <w:rPr>
                <w:rFonts w:asciiTheme="minorEastAsia" w:hAnsiTheme="minorEastAsia" w:cs="Arial Unicode MS"/>
              </w:rPr>
            </w:pPr>
            <w:r>
              <w:rPr>
                <w:rFonts w:asciiTheme="minorEastAsia" w:hAnsiTheme="minorEastAsia" w:cs="Arial Unicode MS" w:hint="eastAsia"/>
              </w:rPr>
              <w:t>ハードウェアとソフトウエアから構成されている。</w:t>
            </w:r>
          </w:p>
          <w:p w14:paraId="2845B88F" w14:textId="77777777" w:rsidR="00570978" w:rsidRDefault="00570978" w:rsidP="00570978">
            <w:pPr>
              <w:widowControl w:val="0"/>
              <w:spacing w:line="240" w:lineRule="auto"/>
              <w:rPr>
                <w:rFonts w:asciiTheme="minorEastAsia" w:hAnsiTheme="minorEastAsia" w:cs="Arial Unicode MS"/>
              </w:rPr>
            </w:pPr>
          </w:p>
          <w:p w14:paraId="6DF2F4BD" w14:textId="2C9579B0" w:rsidR="00FA207A" w:rsidRDefault="00FA207A" w:rsidP="00570978">
            <w:pPr>
              <w:widowControl w:val="0"/>
              <w:spacing w:line="240" w:lineRule="auto"/>
              <w:rPr>
                <w:rFonts w:asciiTheme="minorEastAsia" w:hAnsiTheme="minorEastAsia" w:cs="Arial Unicode MS"/>
              </w:rPr>
            </w:pPr>
          </w:p>
          <w:p w14:paraId="3CDAE726" w14:textId="7536F24E" w:rsidR="00FA207A" w:rsidRDefault="00570978" w:rsidP="00570978">
            <w:pPr>
              <w:widowControl w:val="0"/>
              <w:spacing w:line="240" w:lineRule="auto"/>
              <w:rPr>
                <w:rFonts w:asciiTheme="minorEastAsia" w:hAnsiTheme="minorEastAsia" w:cs="Arial Unicode MS"/>
              </w:rPr>
            </w:pPr>
            <w:r>
              <w:rPr>
                <w:rFonts w:asciiTheme="minorEastAsia" w:hAnsiTheme="minorEastAsia" w:cs="Arial Unicode MS" w:hint="eastAsia"/>
              </w:rPr>
              <w:t>〇ストレージとメモリの違い</w:t>
            </w:r>
            <w:r w:rsidR="00857907">
              <w:rPr>
                <w:rFonts w:asciiTheme="minorEastAsia" w:hAnsiTheme="minorEastAsia" w:cs="Arial Unicode MS" w:hint="eastAsia"/>
              </w:rPr>
              <w:t>について確認させる。さまざまなストレージ</w:t>
            </w:r>
            <w:r w:rsidR="00FA207A">
              <w:rPr>
                <w:rFonts w:asciiTheme="minorEastAsia" w:hAnsiTheme="minorEastAsia" w:cs="Arial Unicode MS" w:hint="eastAsia"/>
              </w:rPr>
              <w:t xml:space="preserve">　（</w:t>
            </w:r>
            <w:r w:rsidR="00FA207A">
              <w:rPr>
                <w:rFonts w:asciiTheme="minorEastAsia" w:hAnsiTheme="minorEastAsia" w:cs="Arial Unicode MS"/>
                <w:lang w:val="en-GB"/>
              </w:rPr>
              <w:t>20</w:t>
            </w:r>
            <w:r w:rsidR="00FA207A">
              <w:rPr>
                <w:rFonts w:asciiTheme="minorEastAsia" w:hAnsiTheme="minorEastAsia" w:cs="Arial Unicode MS" w:hint="eastAsia"/>
                <w:lang w:val="en-US"/>
              </w:rPr>
              <w:t>分</w:t>
            </w:r>
            <w:r w:rsidR="00FA207A">
              <w:rPr>
                <w:rFonts w:asciiTheme="minorEastAsia" w:hAnsiTheme="minorEastAsia" w:cs="Arial Unicode MS" w:hint="eastAsia"/>
              </w:rPr>
              <w:t>）</w:t>
            </w:r>
          </w:p>
          <w:p w14:paraId="2418AB81" w14:textId="77777777" w:rsidR="00FA207A" w:rsidRDefault="00FA207A" w:rsidP="00570978">
            <w:pPr>
              <w:widowControl w:val="0"/>
              <w:spacing w:line="240" w:lineRule="auto"/>
              <w:rPr>
                <w:rFonts w:asciiTheme="minorEastAsia" w:hAnsiTheme="minorEastAsia" w:cs="Arial Unicode MS"/>
              </w:rPr>
            </w:pPr>
            <w:r>
              <w:rPr>
                <w:rFonts w:asciiTheme="minorEastAsia" w:hAnsiTheme="minorEastAsia" w:cs="Arial Unicode MS" w:hint="eastAsia"/>
              </w:rPr>
              <w:t>「HDD」と「SSD」について調べ学習をさせる。ワークシートに記入させる。</w:t>
            </w:r>
          </w:p>
          <w:p w14:paraId="5B5E9132" w14:textId="77777777" w:rsidR="00FA207A" w:rsidRDefault="00FA207A" w:rsidP="00570978">
            <w:pPr>
              <w:widowControl w:val="0"/>
              <w:spacing w:line="240" w:lineRule="auto"/>
              <w:rPr>
                <w:rFonts w:asciiTheme="minorEastAsia" w:hAnsiTheme="minorEastAsia" w:cs="Arial Unicode MS"/>
              </w:rPr>
            </w:pPr>
          </w:p>
          <w:p w14:paraId="368E095A" w14:textId="77777777" w:rsidR="00FA207A" w:rsidRDefault="00FA207A" w:rsidP="00570978">
            <w:pPr>
              <w:widowControl w:val="0"/>
              <w:spacing w:line="240" w:lineRule="auto"/>
              <w:rPr>
                <w:rFonts w:asciiTheme="minorEastAsia" w:hAnsiTheme="minorEastAsia" w:cs="Arial Unicode MS"/>
              </w:rPr>
            </w:pPr>
          </w:p>
          <w:p w14:paraId="1910CB58" w14:textId="77777777" w:rsidR="00FA207A" w:rsidRDefault="00FA207A" w:rsidP="00570978">
            <w:pPr>
              <w:widowControl w:val="0"/>
              <w:spacing w:line="240" w:lineRule="auto"/>
              <w:rPr>
                <w:rFonts w:asciiTheme="minorEastAsia" w:hAnsiTheme="minorEastAsia" w:cs="Arial Unicode MS"/>
              </w:rPr>
            </w:pPr>
          </w:p>
          <w:p w14:paraId="11E94D74" w14:textId="17228BC7" w:rsidR="00FA207A" w:rsidRDefault="00FA207A" w:rsidP="00570978">
            <w:pPr>
              <w:widowControl w:val="0"/>
              <w:spacing w:line="240" w:lineRule="auto"/>
              <w:rPr>
                <w:rFonts w:asciiTheme="minorEastAsia" w:hAnsiTheme="minorEastAsia"/>
              </w:rPr>
            </w:pPr>
            <w:r>
              <w:rPr>
                <w:rFonts w:asciiTheme="minorEastAsia" w:hAnsiTheme="minorEastAsia" w:hint="eastAsia"/>
              </w:rPr>
              <w:t>〇CPUの働き（10分）</w:t>
            </w:r>
          </w:p>
          <w:p w14:paraId="28658CC9" w14:textId="4C21A23F" w:rsidR="00FA207A" w:rsidRPr="008918BC" w:rsidRDefault="00FA207A" w:rsidP="00570978">
            <w:pPr>
              <w:widowControl w:val="0"/>
              <w:spacing w:line="240" w:lineRule="auto"/>
              <w:rPr>
                <w:rFonts w:asciiTheme="minorEastAsia" w:hAnsiTheme="minorEastAsia" w:hint="eastAsia"/>
              </w:rPr>
            </w:pPr>
            <w:r>
              <w:rPr>
                <w:rFonts w:asciiTheme="minorEastAsia" w:hAnsiTheme="minorEastAsia" w:hint="eastAsia"/>
              </w:rPr>
              <w:t xml:space="preserve">　CPUの働きを大まかに確認させる。</w:t>
            </w:r>
          </w:p>
        </w:tc>
        <w:tc>
          <w:tcPr>
            <w:tcW w:w="4395" w:type="dxa"/>
            <w:tcMar>
              <w:top w:w="100" w:type="dxa"/>
              <w:left w:w="100" w:type="dxa"/>
              <w:bottom w:w="100" w:type="dxa"/>
              <w:right w:w="100" w:type="dxa"/>
            </w:tcMar>
          </w:tcPr>
          <w:p w14:paraId="6698CBC3" w14:textId="77777777" w:rsidR="008036C8" w:rsidRPr="008918BC" w:rsidRDefault="008036C8" w:rsidP="00D762D2">
            <w:pPr>
              <w:widowControl w:val="0"/>
              <w:spacing w:line="240" w:lineRule="auto"/>
              <w:rPr>
                <w:rFonts w:asciiTheme="minorEastAsia" w:hAnsiTheme="minorEastAsia"/>
                <w:lang w:val="en-GB"/>
              </w:rPr>
            </w:pPr>
          </w:p>
          <w:p w14:paraId="54E3D9F9" w14:textId="77777777" w:rsidR="00FA207A" w:rsidRDefault="00FA207A" w:rsidP="00D762D2">
            <w:pPr>
              <w:widowControl w:val="0"/>
              <w:spacing w:line="240" w:lineRule="auto"/>
              <w:rPr>
                <w:rFonts w:asciiTheme="minorEastAsia" w:hAnsiTheme="minorEastAsia"/>
              </w:rPr>
            </w:pPr>
          </w:p>
          <w:p w14:paraId="738D44E0" w14:textId="6272BBFC" w:rsidR="00857907" w:rsidRDefault="00FA207A" w:rsidP="00D762D2">
            <w:pPr>
              <w:widowControl w:val="0"/>
              <w:spacing w:line="240" w:lineRule="auto"/>
              <w:rPr>
                <w:rFonts w:asciiTheme="minorEastAsia" w:hAnsiTheme="minorEastAsia"/>
                <w:lang w:eastAsia="ja"/>
              </w:rPr>
            </w:pPr>
            <w:r>
              <w:rPr>
                <w:rFonts w:asciiTheme="minorEastAsia" w:hAnsiTheme="minorEastAsia" w:hint="eastAsia"/>
                <w:lang w:eastAsia="ja"/>
              </w:rPr>
              <w:t>〇</w:t>
            </w:r>
            <w:r w:rsidRPr="008918BC">
              <w:rPr>
                <w:rFonts w:asciiTheme="minorEastAsia" w:hAnsiTheme="minorEastAsia" w:cs="MS Mincho" w:hint="eastAsia"/>
              </w:rPr>
              <w:t>コンピュータの基本的な構成について理解することができる。</w:t>
            </w:r>
            <w:r>
              <w:rPr>
                <w:rFonts w:asciiTheme="minorEastAsia" w:hAnsiTheme="minorEastAsia" w:hint="eastAsia"/>
                <w:lang w:eastAsia="ja"/>
              </w:rPr>
              <w:t>【知】</w:t>
            </w:r>
          </w:p>
          <w:p w14:paraId="0890A4F4" w14:textId="77777777" w:rsidR="008918BC" w:rsidRPr="008918BC" w:rsidRDefault="008918BC" w:rsidP="00D762D2">
            <w:pPr>
              <w:widowControl w:val="0"/>
              <w:spacing w:line="240" w:lineRule="auto"/>
              <w:rPr>
                <w:rFonts w:asciiTheme="minorEastAsia" w:hAnsiTheme="minorEastAsia" w:hint="eastAsia"/>
              </w:rPr>
            </w:pPr>
          </w:p>
          <w:p w14:paraId="670A5321" w14:textId="77777777" w:rsidR="008036C8" w:rsidRPr="008918BC" w:rsidRDefault="008036C8" w:rsidP="00D762D2">
            <w:pPr>
              <w:widowControl w:val="0"/>
              <w:spacing w:line="240" w:lineRule="auto"/>
              <w:rPr>
                <w:rFonts w:asciiTheme="minorEastAsia" w:hAnsiTheme="minorEastAsia"/>
              </w:rPr>
            </w:pPr>
          </w:p>
          <w:p w14:paraId="1B1B1DBE" w14:textId="77777777" w:rsidR="00857907" w:rsidRPr="008918BC" w:rsidRDefault="00857907" w:rsidP="00D762D2">
            <w:pPr>
              <w:widowControl w:val="0"/>
              <w:spacing w:line="240" w:lineRule="auto"/>
              <w:rPr>
                <w:rFonts w:asciiTheme="minorEastAsia" w:hAnsiTheme="minorEastAsia" w:hint="eastAsia"/>
              </w:rPr>
            </w:pPr>
          </w:p>
          <w:p w14:paraId="0D4EE555" w14:textId="77777777" w:rsidR="008036C8" w:rsidRPr="008918BC" w:rsidRDefault="008036C8" w:rsidP="00D762D2">
            <w:pPr>
              <w:widowControl w:val="0"/>
              <w:spacing w:line="240" w:lineRule="auto"/>
              <w:rPr>
                <w:rFonts w:asciiTheme="minorEastAsia" w:hAnsiTheme="minorEastAsia"/>
              </w:rPr>
            </w:pPr>
          </w:p>
          <w:p w14:paraId="26C09525" w14:textId="77777777" w:rsidR="008036C8" w:rsidRPr="008918BC" w:rsidRDefault="008036C8" w:rsidP="00D762D2">
            <w:pPr>
              <w:widowControl w:val="0"/>
              <w:spacing w:line="240" w:lineRule="auto"/>
              <w:rPr>
                <w:rFonts w:asciiTheme="minorEastAsia" w:hAnsiTheme="minorEastAsia"/>
              </w:rPr>
            </w:pPr>
          </w:p>
          <w:p w14:paraId="6CFA85EB" w14:textId="16B108AD" w:rsidR="008036C8" w:rsidRDefault="00857907" w:rsidP="00D762D2">
            <w:pPr>
              <w:widowControl w:val="0"/>
              <w:spacing w:line="240" w:lineRule="auto"/>
              <w:rPr>
                <w:rFonts w:asciiTheme="minorEastAsia" w:hAnsiTheme="minorEastAsia"/>
              </w:rPr>
            </w:pPr>
            <w:r>
              <w:rPr>
                <w:rFonts w:asciiTheme="minorEastAsia" w:hAnsiTheme="minorEastAsia" w:hint="eastAsia"/>
              </w:rPr>
              <w:t>・２人１組で１人が「HDD」、１人が「SSD」について調べるよう指示する。</w:t>
            </w:r>
          </w:p>
          <w:p w14:paraId="30EDDCA2" w14:textId="50981940" w:rsidR="00857907" w:rsidRDefault="00857907" w:rsidP="00D762D2">
            <w:pPr>
              <w:widowControl w:val="0"/>
              <w:spacing w:line="240" w:lineRule="auto"/>
              <w:rPr>
                <w:rFonts w:asciiTheme="minorEastAsia" w:hAnsiTheme="minorEastAsia"/>
              </w:rPr>
            </w:pPr>
            <w:r>
              <w:rPr>
                <w:rFonts w:asciiTheme="minorEastAsia" w:hAnsiTheme="minorEastAsia" w:hint="eastAsia"/>
              </w:rPr>
              <w:t>10分後に２人で内容を確認しあう。</w:t>
            </w:r>
          </w:p>
          <w:p w14:paraId="032DEBE1" w14:textId="2729D001" w:rsidR="00857907" w:rsidRDefault="00857907" w:rsidP="00D762D2">
            <w:pPr>
              <w:widowControl w:val="0"/>
              <w:spacing w:line="240" w:lineRule="auto"/>
              <w:rPr>
                <w:rFonts w:asciiTheme="minorEastAsia" w:hAnsiTheme="minorEastAsia"/>
              </w:rPr>
            </w:pPr>
            <w:r>
              <w:rPr>
                <w:rFonts w:asciiTheme="minorEastAsia" w:hAnsiTheme="minorEastAsia" w:hint="eastAsia"/>
              </w:rPr>
              <w:t>・全体でも調べた内容があっているか確認する。</w:t>
            </w:r>
          </w:p>
          <w:p w14:paraId="6013CAD8" w14:textId="77777777" w:rsidR="008036C8" w:rsidRPr="008918BC" w:rsidRDefault="008036C8" w:rsidP="00FA207A">
            <w:pPr>
              <w:widowControl w:val="0"/>
              <w:spacing w:line="240" w:lineRule="auto"/>
              <w:rPr>
                <w:rFonts w:asciiTheme="minorEastAsia" w:hAnsiTheme="minorEastAsia"/>
              </w:rPr>
            </w:pPr>
          </w:p>
        </w:tc>
      </w:tr>
      <w:tr w:rsidR="008036C8" w:rsidRPr="008918BC" w14:paraId="0B982E1E" w14:textId="77777777" w:rsidTr="00D762D2">
        <w:trPr>
          <w:trHeight w:val="520"/>
        </w:trPr>
        <w:tc>
          <w:tcPr>
            <w:tcW w:w="1290" w:type="dxa"/>
            <w:tcMar>
              <w:top w:w="100" w:type="dxa"/>
              <w:left w:w="100" w:type="dxa"/>
              <w:bottom w:w="100" w:type="dxa"/>
              <w:right w:w="100" w:type="dxa"/>
            </w:tcMar>
          </w:tcPr>
          <w:p w14:paraId="76728CFA"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まとめ</w:t>
            </w:r>
          </w:p>
          <w:p w14:paraId="2397379A"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(5分)</w:t>
            </w:r>
          </w:p>
        </w:tc>
        <w:tc>
          <w:tcPr>
            <w:tcW w:w="4725" w:type="dxa"/>
            <w:tcMar>
              <w:top w:w="100" w:type="dxa"/>
              <w:left w:w="100" w:type="dxa"/>
              <w:bottom w:w="100" w:type="dxa"/>
              <w:right w:w="100" w:type="dxa"/>
            </w:tcMar>
          </w:tcPr>
          <w:p w14:paraId="7B3CCE42" w14:textId="77777777" w:rsidR="008036C8" w:rsidRPr="008918BC" w:rsidRDefault="008036C8" w:rsidP="00D762D2">
            <w:pPr>
              <w:widowControl w:val="0"/>
              <w:spacing w:line="240" w:lineRule="auto"/>
              <w:rPr>
                <w:rFonts w:asciiTheme="minorEastAsia" w:hAnsiTheme="minorEastAsia"/>
              </w:rPr>
            </w:pPr>
            <w:r w:rsidRPr="008918BC">
              <w:rPr>
                <w:rFonts w:asciiTheme="minorEastAsia" w:hAnsiTheme="minorEastAsia" w:cs="Arial Unicode MS"/>
              </w:rPr>
              <w:t>〇</w:t>
            </w:r>
            <w:r w:rsidRPr="008918BC">
              <w:rPr>
                <w:rFonts w:asciiTheme="minorEastAsia" w:hAnsiTheme="minorEastAsia" w:cs="MS Gothic" w:hint="eastAsia"/>
              </w:rPr>
              <w:t>振り返りシートを書かせる。</w:t>
            </w:r>
          </w:p>
        </w:tc>
        <w:tc>
          <w:tcPr>
            <w:tcW w:w="4395" w:type="dxa"/>
            <w:tcMar>
              <w:top w:w="100" w:type="dxa"/>
              <w:left w:w="100" w:type="dxa"/>
              <w:bottom w:w="100" w:type="dxa"/>
              <w:right w:w="100" w:type="dxa"/>
            </w:tcMar>
          </w:tcPr>
          <w:p w14:paraId="52D06AE6" w14:textId="6A1B3A10" w:rsidR="00FA207A" w:rsidRDefault="00FA207A" w:rsidP="00D762D2">
            <w:pPr>
              <w:widowControl w:val="0"/>
              <w:spacing w:line="240" w:lineRule="auto"/>
              <w:rPr>
                <w:rFonts w:asciiTheme="minorEastAsia" w:hAnsiTheme="minorEastAsia" w:cs="MS Mincho"/>
              </w:rPr>
            </w:pPr>
            <w:r>
              <w:rPr>
                <w:rFonts w:asciiTheme="minorEastAsia" w:hAnsiTheme="minorEastAsia" w:cs="MS Mincho" w:hint="eastAsia"/>
              </w:rPr>
              <w:t>・本時のポイントをもう一度おさらいする。</w:t>
            </w:r>
          </w:p>
          <w:p w14:paraId="6613591C" w14:textId="77777777" w:rsidR="00FA207A" w:rsidRDefault="00FA207A" w:rsidP="00D762D2">
            <w:pPr>
              <w:widowControl w:val="0"/>
              <w:spacing w:line="240" w:lineRule="auto"/>
              <w:rPr>
                <w:rFonts w:asciiTheme="minorEastAsia" w:hAnsiTheme="minorEastAsia" w:cs="MS Mincho" w:hint="eastAsia"/>
              </w:rPr>
            </w:pPr>
          </w:p>
          <w:p w14:paraId="7F7D7E8A" w14:textId="1E1CD2D1" w:rsidR="008036C8" w:rsidRDefault="008036C8" w:rsidP="00D762D2">
            <w:pPr>
              <w:widowControl w:val="0"/>
              <w:spacing w:line="240" w:lineRule="auto"/>
              <w:rPr>
                <w:rFonts w:asciiTheme="minorEastAsia" w:hAnsiTheme="minorEastAsia" w:cs="MS Gothic"/>
              </w:rPr>
            </w:pPr>
            <w:r w:rsidRPr="008918BC">
              <w:rPr>
                <w:rFonts w:asciiTheme="minorEastAsia" w:hAnsiTheme="minorEastAsia" w:cs="MS Gothic" w:hint="eastAsia"/>
              </w:rPr>
              <w:t>・次回の持ち物、扱う内容を確認する。</w:t>
            </w:r>
          </w:p>
          <w:p w14:paraId="1BA45D33" w14:textId="3E6FC179" w:rsidR="00FA207A" w:rsidRPr="008918BC" w:rsidRDefault="00FA207A" w:rsidP="00D762D2">
            <w:pPr>
              <w:widowControl w:val="0"/>
              <w:spacing w:line="240" w:lineRule="auto"/>
              <w:rPr>
                <w:rFonts w:asciiTheme="minorEastAsia" w:hAnsiTheme="minorEastAsia" w:cs="MS Gothic" w:hint="eastAsia"/>
              </w:rPr>
            </w:pPr>
            <w:r>
              <w:rPr>
                <w:rFonts w:asciiTheme="minorEastAsia" w:hAnsiTheme="minorEastAsia" w:cs="MS Gothic" w:hint="eastAsia"/>
              </w:rPr>
              <w:t>今回の内容を次回の授業の初めに小テストで確認させることを予告する。</w:t>
            </w:r>
          </w:p>
        </w:tc>
      </w:tr>
    </w:tbl>
    <w:p w14:paraId="4B8FDC09" w14:textId="77777777" w:rsidR="008036C8" w:rsidRPr="008918BC" w:rsidRDefault="008036C8">
      <w:pPr>
        <w:rPr>
          <w:rFonts w:asciiTheme="minorEastAsia" w:hAnsiTheme="minorEastAsia"/>
        </w:rPr>
      </w:pPr>
    </w:p>
    <w:sectPr w:rsidR="008036C8" w:rsidRPr="008918BC" w:rsidSect="008036C8">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C8"/>
    <w:rsid w:val="001E3090"/>
    <w:rsid w:val="00570978"/>
    <w:rsid w:val="008036C8"/>
    <w:rsid w:val="00857907"/>
    <w:rsid w:val="008869BB"/>
    <w:rsid w:val="008918BC"/>
    <w:rsid w:val="009879DF"/>
    <w:rsid w:val="00F36B12"/>
    <w:rsid w:val="00FA20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544F"/>
  <w15:chartTrackingRefBased/>
  <w15:docId w15:val="{B7255F19-7714-4018-B521-BCEA7AC5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C8"/>
    <w:pPr>
      <w:spacing w:after="0" w:line="276" w:lineRule="auto"/>
    </w:pPr>
    <w:rPr>
      <w:rFonts w:ascii="Arial" w:hAnsi="Arial" w:cs="Arial"/>
      <w:kern w:val="0"/>
      <w:sz w:val="22"/>
      <w:szCs w:val="22"/>
      <w:lang w:val="ja"/>
      <w14:ligatures w14:val="none"/>
    </w:rPr>
  </w:style>
  <w:style w:type="paragraph" w:styleId="Heading1">
    <w:name w:val="heading 1"/>
    <w:basedOn w:val="Normal"/>
    <w:next w:val="Normal"/>
    <w:link w:val="Heading1Char"/>
    <w:uiPriority w:val="9"/>
    <w:qFormat/>
    <w:rsid w:val="008036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036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036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036C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036C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036C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036C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036C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036C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6C8"/>
    <w:rPr>
      <w:rFonts w:eastAsiaTheme="majorEastAsia" w:cstheme="majorBidi"/>
      <w:color w:val="272727" w:themeColor="text1" w:themeTint="D8"/>
    </w:rPr>
  </w:style>
  <w:style w:type="paragraph" w:styleId="Title">
    <w:name w:val="Title"/>
    <w:basedOn w:val="Normal"/>
    <w:next w:val="Normal"/>
    <w:link w:val="TitleChar"/>
    <w:uiPriority w:val="10"/>
    <w:qFormat/>
    <w:rsid w:val="008036C8"/>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03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6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03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6C8"/>
    <w:pPr>
      <w:spacing w:before="160" w:after="160" w:line="278" w:lineRule="auto"/>
      <w:jc w:val="center"/>
    </w:pPr>
    <w:rPr>
      <w:rFonts w:ascii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036C8"/>
    <w:rPr>
      <w:i/>
      <w:iCs/>
      <w:color w:val="404040" w:themeColor="text1" w:themeTint="BF"/>
    </w:rPr>
  </w:style>
  <w:style w:type="paragraph" w:styleId="ListParagraph">
    <w:name w:val="List Paragraph"/>
    <w:basedOn w:val="Normal"/>
    <w:uiPriority w:val="34"/>
    <w:qFormat/>
    <w:rsid w:val="008036C8"/>
    <w:pPr>
      <w:spacing w:after="160" w:line="278" w:lineRule="auto"/>
      <w:ind w:left="720"/>
      <w:contextualSpacing/>
    </w:pPr>
    <w:rPr>
      <w:rFonts w:ascii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8036C8"/>
    <w:rPr>
      <w:i/>
      <w:iCs/>
      <w:color w:val="0F4761" w:themeColor="accent1" w:themeShade="BF"/>
    </w:rPr>
  </w:style>
  <w:style w:type="paragraph" w:styleId="IntenseQuote">
    <w:name w:val="Intense Quote"/>
    <w:basedOn w:val="Normal"/>
    <w:next w:val="Normal"/>
    <w:link w:val="IntenseQuoteChar"/>
    <w:uiPriority w:val="30"/>
    <w:qFormat/>
    <w:rsid w:val="008036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036C8"/>
    <w:rPr>
      <w:i/>
      <w:iCs/>
      <w:color w:val="0F4761" w:themeColor="accent1" w:themeShade="BF"/>
    </w:rPr>
  </w:style>
  <w:style w:type="character" w:styleId="IntenseReference">
    <w:name w:val="Intense Reference"/>
    <w:basedOn w:val="DefaultParagraphFont"/>
    <w:uiPriority w:val="32"/>
    <w:qFormat/>
    <w:rsid w:val="00803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400</Characters>
  <Application>Microsoft Office Word</Application>
  <DocSecurity>0</DocSecurity>
  <Lines>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Suzuki</dc:creator>
  <cp:keywords/>
  <dc:description/>
  <cp:lastModifiedBy>Risa Suzuki</cp:lastModifiedBy>
  <cp:revision>6</cp:revision>
  <dcterms:created xsi:type="dcterms:W3CDTF">2026-03-20T14:34:00Z</dcterms:created>
  <dcterms:modified xsi:type="dcterms:W3CDTF">2026-04-07T12:36:00Z</dcterms:modified>
</cp:coreProperties>
</file>